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FA" w:rsidRDefault="006848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48FA" w:rsidRDefault="006848FA">
      <w:pPr>
        <w:pStyle w:val="ConsPlusNormal"/>
        <w:outlineLvl w:val="0"/>
      </w:pPr>
    </w:p>
    <w:p w:rsidR="006848FA" w:rsidRDefault="006848FA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6848FA" w:rsidRDefault="006848FA">
      <w:pPr>
        <w:pStyle w:val="ConsPlusTitle"/>
        <w:jc w:val="center"/>
      </w:pPr>
      <w:r>
        <w:t>ЛЕНИНГРАДСКОЙ ОБЛАСТИ</w:t>
      </w:r>
    </w:p>
    <w:p w:rsidR="006848FA" w:rsidRDefault="006848FA">
      <w:pPr>
        <w:pStyle w:val="ConsPlusTitle"/>
        <w:jc w:val="center"/>
      </w:pPr>
    </w:p>
    <w:p w:rsidR="006848FA" w:rsidRDefault="006848FA">
      <w:pPr>
        <w:pStyle w:val="ConsPlusTitle"/>
        <w:jc w:val="center"/>
      </w:pPr>
      <w:r>
        <w:t>ПРИКАЗ</w:t>
      </w:r>
    </w:p>
    <w:p w:rsidR="006848FA" w:rsidRDefault="006848FA">
      <w:pPr>
        <w:pStyle w:val="ConsPlusTitle"/>
        <w:jc w:val="center"/>
      </w:pPr>
      <w:r>
        <w:t>от 20 декабря 2018 г. N 533-п</w:t>
      </w:r>
    </w:p>
    <w:p w:rsidR="006848FA" w:rsidRDefault="006848FA">
      <w:pPr>
        <w:pStyle w:val="ConsPlusTitle"/>
        <w:jc w:val="center"/>
      </w:pPr>
    </w:p>
    <w:p w:rsidR="006848FA" w:rsidRDefault="006848FA">
      <w:pPr>
        <w:pStyle w:val="ConsPlusTitle"/>
        <w:jc w:val="center"/>
      </w:pPr>
      <w:r>
        <w:t>ОБ УСТАНОВЛЕНИИ ТАРИФОВ НА ЭЛЕКТРИЧЕСКУЮ ЭНЕРГИЮ,</w:t>
      </w:r>
    </w:p>
    <w:p w:rsidR="006848FA" w:rsidRDefault="006848FA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НАСЕЛЕНИЮ И ПРИРАВНЕННЫМ К НЕМУ КАТЕГОРИЯМ</w:t>
      </w:r>
    </w:p>
    <w:p w:rsidR="006848FA" w:rsidRDefault="006848FA">
      <w:pPr>
        <w:pStyle w:val="ConsPlusTitle"/>
        <w:jc w:val="center"/>
      </w:pPr>
      <w:r>
        <w:t>ПОТРЕБИТЕЛЕЙ ЛЕНИНГРАДСКОЙ ОБЛАСТИ В 2019 ГОДУ</w:t>
      </w:r>
    </w:p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</w:t>
      </w:r>
      <w:proofErr w:type="gramEnd"/>
      <w:r>
        <w:t xml:space="preserve"> </w:t>
      </w:r>
      <w:proofErr w:type="gramStart"/>
      <w:r>
        <w:t xml:space="preserve">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ФАС России от 12 ноября 2018 N 1545/18 "О внесении изменений в Методические указания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</w:t>
      </w:r>
      <w:proofErr w:type="gramEnd"/>
      <w:r>
        <w:t xml:space="preserve"> </w:t>
      </w:r>
      <w:proofErr w:type="gramStart"/>
      <w:r>
        <w:t xml:space="preserve">к нему категориям потребителей, утвержденные приказом ФСТ России от 16.09.2014 N 1442-э",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ФАС России от 12 ноября 2018 года N 1544/18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2019 год",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ФСТ России от 28 марта 2013 года N 313-э "Об</w:t>
      </w:r>
      <w:proofErr w:type="gramEnd"/>
      <w:r>
        <w:t xml:space="preserve"> утверждении Регламента установления цен (тарифов) </w:t>
      </w:r>
      <w:proofErr w:type="gramStart"/>
      <w:r>
        <w:t>и(</w:t>
      </w:r>
      <w:proofErr w:type="gramEnd"/>
      <w:r>
        <w:t xml:space="preserve">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20 декабря 2018 года N 47 приказываю:</w:t>
      </w:r>
    </w:p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Normal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электрическую энергию, реализуемую населению и приравненным к нему категориям потребителей в 2019 году, согласно приложению к настоящему приказу.</w:t>
      </w:r>
    </w:p>
    <w:p w:rsidR="006848FA" w:rsidRDefault="006848FA">
      <w:pPr>
        <w:pStyle w:val="ConsPlusNormal"/>
        <w:spacing w:before="220"/>
        <w:ind w:firstLine="540"/>
        <w:jc w:val="both"/>
      </w:pPr>
      <w:r>
        <w:t>2. Тарифы, указанные в пункте 1 настоящего приказа, действует с 1 января 2019 года по 31 декабря 2019 года.</w:t>
      </w:r>
    </w:p>
    <w:p w:rsidR="006848FA" w:rsidRDefault="006848FA">
      <w:pPr>
        <w:pStyle w:val="ConsPlusNormal"/>
        <w:spacing w:before="220"/>
        <w:ind w:firstLine="540"/>
        <w:jc w:val="both"/>
      </w:pPr>
      <w:r>
        <w:t>3. Настоящий приказ вступает в силу в установленном порядке.</w:t>
      </w:r>
    </w:p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Normal"/>
        <w:jc w:val="right"/>
      </w:pPr>
      <w:r>
        <w:t>Председатель</w:t>
      </w:r>
    </w:p>
    <w:p w:rsidR="006848FA" w:rsidRDefault="006848FA">
      <w:pPr>
        <w:pStyle w:val="ConsPlusNormal"/>
        <w:jc w:val="right"/>
      </w:pPr>
      <w:r>
        <w:t>комитета по тарифам</w:t>
      </w:r>
    </w:p>
    <w:p w:rsidR="006848FA" w:rsidRDefault="006848FA">
      <w:pPr>
        <w:pStyle w:val="ConsPlusNormal"/>
        <w:jc w:val="right"/>
      </w:pPr>
      <w:r>
        <w:t>и ценовой политике</w:t>
      </w:r>
    </w:p>
    <w:p w:rsidR="006848FA" w:rsidRDefault="006848FA">
      <w:pPr>
        <w:pStyle w:val="ConsPlusNormal"/>
        <w:jc w:val="right"/>
      </w:pPr>
      <w:r>
        <w:t>Ленинградской области</w:t>
      </w:r>
    </w:p>
    <w:p w:rsidR="006848FA" w:rsidRDefault="006848FA">
      <w:pPr>
        <w:pStyle w:val="ConsPlusNormal"/>
        <w:jc w:val="right"/>
      </w:pPr>
      <w:r>
        <w:t>А.В.Кийски</w:t>
      </w:r>
    </w:p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Normal"/>
        <w:jc w:val="right"/>
        <w:outlineLvl w:val="0"/>
      </w:pPr>
      <w:r>
        <w:t>ПРИЛОЖЕНИЕ</w:t>
      </w:r>
    </w:p>
    <w:p w:rsidR="006848FA" w:rsidRDefault="006848FA">
      <w:pPr>
        <w:pStyle w:val="ConsPlusNormal"/>
        <w:jc w:val="right"/>
      </w:pPr>
      <w:r>
        <w:t>к приказу</w:t>
      </w:r>
    </w:p>
    <w:p w:rsidR="006848FA" w:rsidRDefault="006848FA">
      <w:pPr>
        <w:pStyle w:val="ConsPlusNormal"/>
        <w:jc w:val="right"/>
      </w:pPr>
      <w:r>
        <w:t>комитета по тарифам</w:t>
      </w:r>
    </w:p>
    <w:p w:rsidR="006848FA" w:rsidRDefault="006848FA">
      <w:pPr>
        <w:pStyle w:val="ConsPlusNormal"/>
        <w:jc w:val="right"/>
      </w:pPr>
      <w:r>
        <w:t>и ценовой политике</w:t>
      </w:r>
    </w:p>
    <w:p w:rsidR="006848FA" w:rsidRDefault="006848FA">
      <w:pPr>
        <w:pStyle w:val="ConsPlusNormal"/>
        <w:jc w:val="right"/>
      </w:pPr>
      <w:r>
        <w:t>Ленинградской области</w:t>
      </w:r>
    </w:p>
    <w:p w:rsidR="006848FA" w:rsidRDefault="006848FA">
      <w:pPr>
        <w:pStyle w:val="ConsPlusNormal"/>
        <w:jc w:val="right"/>
      </w:pPr>
      <w:r>
        <w:t>от 20.12.2018 N 533-п</w:t>
      </w:r>
    </w:p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Title"/>
        <w:jc w:val="center"/>
      </w:pPr>
      <w:bookmarkStart w:id="0" w:name="P34"/>
      <w:bookmarkEnd w:id="0"/>
      <w:r>
        <w:t>ЦЕНЫ (ТАРИФЫ)</w:t>
      </w:r>
    </w:p>
    <w:p w:rsidR="006848FA" w:rsidRDefault="006848FA">
      <w:pPr>
        <w:pStyle w:val="ConsPlusTitle"/>
        <w:jc w:val="center"/>
      </w:pPr>
      <w:r>
        <w:t>НА ЭЛЕКТРИЧЕСКУЮ ЭНЕРГИЮ ДЛЯ НАСЕЛЕНИЯ</w:t>
      </w:r>
    </w:p>
    <w:p w:rsidR="006848FA" w:rsidRDefault="006848FA">
      <w:pPr>
        <w:pStyle w:val="ConsPlusTitle"/>
        <w:jc w:val="center"/>
      </w:pPr>
      <w:r>
        <w:t>И ПРИРАВНЕННЫМ К НЕМУ КАТЕГОРИЯМ ПОТРЕБИТЕЛЕЙ</w:t>
      </w:r>
    </w:p>
    <w:p w:rsidR="006848FA" w:rsidRDefault="006848FA">
      <w:pPr>
        <w:pStyle w:val="ConsPlusTitle"/>
        <w:jc w:val="center"/>
      </w:pPr>
      <w:r>
        <w:t>ПО ЛЕНИНГРАДСКОЙ ОБЛАСТИ</w:t>
      </w:r>
    </w:p>
    <w:p w:rsidR="006848FA" w:rsidRDefault="006848F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82"/>
        <w:gridCol w:w="1247"/>
        <w:gridCol w:w="1531"/>
        <w:gridCol w:w="1531"/>
      </w:tblGrid>
      <w:tr w:rsidR="006848FA">
        <w:tc>
          <w:tcPr>
            <w:tcW w:w="9071" w:type="dxa"/>
            <w:gridSpan w:val="5"/>
          </w:tcPr>
          <w:p w:rsidR="006848FA" w:rsidRDefault="006848FA">
            <w:pPr>
              <w:pStyle w:val="ConsPlusNormal"/>
              <w:jc w:val="center"/>
            </w:pPr>
            <w:r>
              <w:t>Ленинградская область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47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  <w:vMerge/>
          </w:tcPr>
          <w:p w:rsidR="006848FA" w:rsidRDefault="006848FA"/>
        </w:tc>
        <w:tc>
          <w:tcPr>
            <w:tcW w:w="1247" w:type="dxa"/>
            <w:vMerge/>
          </w:tcPr>
          <w:p w:rsidR="006848FA" w:rsidRDefault="006848FA"/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5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48FA" w:rsidRDefault="006848F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4,27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4,49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2,43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5,12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4,27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2,43</w:t>
            </w:r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bookmarkStart w:id="1" w:name="P81"/>
            <w:bookmarkEnd w:id="1"/>
            <w:r>
              <w:t>2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t>и(</w:t>
            </w:r>
            <w:proofErr w:type="gramEnd"/>
            <w:r>
              <w:t>или) электроотопительными установками и приравненные к нему (тарифы указываются с учетом НДС):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48FA" w:rsidRDefault="006848F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3,15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3,32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1,79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3,78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3,15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1,79</w:t>
            </w:r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bookmarkStart w:id="2" w:name="P115"/>
            <w:bookmarkEnd w:id="2"/>
            <w:r>
              <w:t>3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приравненные к нему </w:t>
            </w:r>
            <w:r>
              <w:lastRenderedPageBreak/>
              <w:t>(тарифы указываются с учетом НДС):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48FA" w:rsidRDefault="006848F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3,11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both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3,27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both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1,77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3,73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3,11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1,77</w:t>
            </w:r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4,27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lastRenderedPageBreak/>
              <w:t>4.1.2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4,49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2,43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5,12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4,27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2,43</w:t>
            </w:r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4,14,02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4,27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4,49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2,43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5,12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4,27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2,43</w:t>
            </w:r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4,27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4,49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2,43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5,12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4,27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2,43</w:t>
            </w:r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848FA" w:rsidRDefault="006848FA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848FA">
        <w:tc>
          <w:tcPr>
            <w:tcW w:w="680" w:type="dxa"/>
          </w:tcPr>
          <w:p w:rsidR="006848FA" w:rsidRDefault="006848FA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4,27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4,49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2,43</w:t>
            </w:r>
          </w:p>
        </w:tc>
      </w:tr>
      <w:tr w:rsidR="006848FA">
        <w:tc>
          <w:tcPr>
            <w:tcW w:w="68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391" w:type="dxa"/>
            <w:gridSpan w:val="4"/>
          </w:tcPr>
          <w:p w:rsidR="006848FA" w:rsidRDefault="006848FA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5,12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4,27</w:t>
            </w:r>
          </w:p>
        </w:tc>
      </w:tr>
      <w:tr w:rsidR="006848FA">
        <w:tc>
          <w:tcPr>
            <w:tcW w:w="680" w:type="dxa"/>
            <w:vMerge/>
          </w:tcPr>
          <w:p w:rsidR="006848FA" w:rsidRDefault="006848FA"/>
        </w:tc>
        <w:tc>
          <w:tcPr>
            <w:tcW w:w="4082" w:type="dxa"/>
          </w:tcPr>
          <w:p w:rsidR="006848FA" w:rsidRDefault="006848FA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848FA" w:rsidRDefault="006848FA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2,43</w:t>
            </w:r>
          </w:p>
        </w:tc>
      </w:tr>
    </w:tbl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Normal"/>
        <w:ind w:firstLine="540"/>
        <w:jc w:val="both"/>
      </w:pPr>
      <w:r>
        <w:t>Примечание:</w:t>
      </w:r>
    </w:p>
    <w:p w:rsidR="006848FA" w:rsidRDefault="006848FA">
      <w:pPr>
        <w:pStyle w:val="ConsPlusNormal"/>
        <w:spacing w:before="220"/>
        <w:ind w:firstLine="540"/>
        <w:jc w:val="both"/>
      </w:pPr>
      <w:bookmarkStart w:id="3" w:name="P282"/>
      <w:bookmarkEnd w:id="3"/>
      <w:r>
        <w:t>1. Интервалы тарифных зон суток (по месяцам календарного года) утверждаются Федеральной службой по тарифам.</w:t>
      </w:r>
    </w:p>
    <w:p w:rsidR="006848FA" w:rsidRDefault="006848FA">
      <w:pPr>
        <w:pStyle w:val="ConsPlusNormal"/>
        <w:spacing w:before="220"/>
        <w:ind w:firstLine="540"/>
        <w:jc w:val="both"/>
      </w:pPr>
      <w:bookmarkStart w:id="4" w:name="P283"/>
      <w:bookmarkEnd w:id="4"/>
      <w:r>
        <w:t xml:space="preserve">2. </w:t>
      </w:r>
      <w:proofErr w:type="gramStart"/>
      <w:r>
        <w:t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>
        <w:t xml:space="preserve"> граждан и не используемой для осуществления коммерческой (профессиональной) деятельности.</w:t>
      </w:r>
    </w:p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Normal"/>
        <w:jc w:val="right"/>
        <w:outlineLvl w:val="1"/>
      </w:pPr>
      <w:r>
        <w:t>Таблица 1</w:t>
      </w:r>
    </w:p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Title"/>
        <w:jc w:val="center"/>
      </w:pPr>
      <w:r>
        <w:t>Балансовые показатели</w:t>
      </w:r>
    </w:p>
    <w:p w:rsidR="006848FA" w:rsidRDefault="006848FA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6848FA" w:rsidRDefault="006848FA">
      <w:pPr>
        <w:pStyle w:val="ConsPlusTitle"/>
        <w:jc w:val="center"/>
      </w:pPr>
      <w:proofErr w:type="gramStart"/>
      <w:r>
        <w:t>используемые</w:t>
      </w:r>
      <w:proofErr w:type="gramEnd"/>
      <w:r>
        <w:t xml:space="preserve"> при расчете цен (тарифов) на электрическую</w:t>
      </w:r>
    </w:p>
    <w:p w:rsidR="006848FA" w:rsidRDefault="006848FA">
      <w:pPr>
        <w:pStyle w:val="ConsPlusTitle"/>
        <w:jc w:val="center"/>
      </w:pPr>
      <w:r>
        <w:t>энергию для населения и приравненным к нему категориям</w:t>
      </w:r>
    </w:p>
    <w:p w:rsidR="006848FA" w:rsidRDefault="006848FA">
      <w:pPr>
        <w:pStyle w:val="ConsPlusTitle"/>
        <w:jc w:val="center"/>
      </w:pPr>
      <w:r>
        <w:t>потребителей по Ленинградской области</w:t>
      </w:r>
    </w:p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sectPr w:rsidR="006848FA" w:rsidSect="00547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17"/>
        <w:gridCol w:w="1531"/>
        <w:gridCol w:w="1531"/>
      </w:tblGrid>
      <w:tr w:rsidR="006848FA">
        <w:tc>
          <w:tcPr>
            <w:tcW w:w="51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062" w:type="dxa"/>
            <w:gridSpan w:val="2"/>
          </w:tcPr>
          <w:p w:rsidR="006848FA" w:rsidRDefault="006848FA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</w:t>
            </w:r>
            <w:proofErr w:type="gramStart"/>
            <w:r>
              <w:t>млн</w:t>
            </w:r>
            <w:proofErr w:type="gramEnd"/>
            <w:r>
              <w:t xml:space="preserve"> кВт.ч</w:t>
            </w:r>
          </w:p>
        </w:tc>
      </w:tr>
      <w:tr w:rsidR="006848FA">
        <w:tc>
          <w:tcPr>
            <w:tcW w:w="510" w:type="dxa"/>
            <w:vMerge/>
          </w:tcPr>
          <w:p w:rsidR="006848FA" w:rsidRDefault="006848FA"/>
        </w:tc>
        <w:tc>
          <w:tcPr>
            <w:tcW w:w="6917" w:type="dxa"/>
            <w:vMerge/>
          </w:tcPr>
          <w:p w:rsidR="006848FA" w:rsidRDefault="006848FA"/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0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09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48FA" w:rsidRDefault="006848F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467,69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424,11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bookmarkStart w:id="5" w:name="P304"/>
            <w:bookmarkEnd w:id="5"/>
            <w:r>
              <w:lastRenderedPageBreak/>
              <w:t>2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t>и(</w:t>
            </w:r>
            <w:proofErr w:type="gramEnd"/>
            <w:r>
              <w:t xml:space="preserve">или) электроотопительными установками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48FA" w:rsidRDefault="006848F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147,28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154,68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bookmarkStart w:id="6" w:name="P309"/>
            <w:bookmarkEnd w:id="6"/>
            <w:r>
              <w:t>3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</w:t>
            </w:r>
            <w:r>
              <w:lastRenderedPageBreak/>
              <w:t xml:space="preserve">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48FA" w:rsidRDefault="006848F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lastRenderedPageBreak/>
              <w:t>694,53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657,88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583,93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551,85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536,11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507,31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 xml:space="preserve">Юридические лица, приобретающие электрическую энергию (мощность) в целях потребления осужденными в помещениях для их </w:t>
            </w:r>
            <w:r>
              <w:lastRenderedPageBreak/>
              <w:t>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lastRenderedPageBreak/>
              <w:t>1,08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1,02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7,04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6,43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proofErr w:type="gramStart"/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17,95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16,99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848FA" w:rsidRDefault="006848FA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20,11</w:t>
            </w:r>
          </w:p>
        </w:tc>
      </w:tr>
    </w:tbl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Normal"/>
        <w:jc w:val="right"/>
        <w:outlineLvl w:val="1"/>
      </w:pPr>
      <w:r>
        <w:t>Таблица 2</w:t>
      </w:r>
    </w:p>
    <w:p w:rsidR="006848FA" w:rsidRDefault="006848F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17"/>
        <w:gridCol w:w="1531"/>
        <w:gridCol w:w="1531"/>
      </w:tblGrid>
      <w:tr w:rsidR="006848FA">
        <w:tc>
          <w:tcPr>
            <w:tcW w:w="510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vMerge w:val="restart"/>
          </w:tcPr>
          <w:p w:rsidR="006848FA" w:rsidRDefault="006848F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62" w:type="dxa"/>
            <w:gridSpan w:val="2"/>
          </w:tcPr>
          <w:p w:rsidR="006848FA" w:rsidRDefault="006848FA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848FA">
        <w:tc>
          <w:tcPr>
            <w:tcW w:w="510" w:type="dxa"/>
            <w:vMerge/>
          </w:tcPr>
          <w:p w:rsidR="006848FA" w:rsidRDefault="006848FA"/>
        </w:tc>
        <w:tc>
          <w:tcPr>
            <w:tcW w:w="6917" w:type="dxa"/>
            <w:vMerge/>
          </w:tcPr>
          <w:p w:rsidR="006848FA" w:rsidRDefault="006848FA"/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 xml:space="preserve">с 01.01.2019 </w:t>
            </w:r>
            <w:r>
              <w:lastRenderedPageBreak/>
              <w:t>по 30.06.2019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lastRenderedPageBreak/>
              <w:t xml:space="preserve">с 01.07.2019 </w:t>
            </w:r>
            <w:r>
              <w:lastRenderedPageBreak/>
              <w:t>по 31.12.2019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t>и(</w:t>
            </w:r>
            <w:proofErr w:type="gramEnd"/>
            <w:r>
              <w:t xml:space="preserve">или) электроотопительными установками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48FA" w:rsidRDefault="006848F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</w:t>
            </w:r>
            <w:r>
              <w:lastRenderedPageBreak/>
              <w:t xml:space="preserve">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lastRenderedPageBreak/>
              <w:t>0,73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0,74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48FA" w:rsidRDefault="006848F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0,73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1,0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1,0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1,0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1,0</w:t>
            </w:r>
          </w:p>
        </w:tc>
      </w:tr>
      <w:tr w:rsidR="006848FA">
        <w:tc>
          <w:tcPr>
            <w:tcW w:w="510" w:type="dxa"/>
          </w:tcPr>
          <w:p w:rsidR="006848FA" w:rsidRDefault="006848F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917" w:type="dxa"/>
          </w:tcPr>
          <w:p w:rsidR="006848FA" w:rsidRDefault="006848FA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</w:t>
            </w:r>
            <w:r>
              <w:lastRenderedPageBreak/>
              <w:t>осуществления коммерческой деятельности.</w:t>
            </w:r>
          </w:p>
          <w:p w:rsidR="006848FA" w:rsidRDefault="006848F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531" w:type="dxa"/>
          </w:tcPr>
          <w:p w:rsidR="006848FA" w:rsidRDefault="006848FA">
            <w:pPr>
              <w:pStyle w:val="ConsPlusNormal"/>
              <w:jc w:val="center"/>
            </w:pPr>
            <w:r>
              <w:t>1,0</w:t>
            </w:r>
          </w:p>
        </w:tc>
      </w:tr>
    </w:tbl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Normal"/>
        <w:ind w:firstLine="540"/>
        <w:jc w:val="both"/>
      </w:pPr>
      <w:r>
        <w:t>Примечание:</w:t>
      </w:r>
    </w:p>
    <w:p w:rsidR="006848FA" w:rsidRDefault="006848FA">
      <w:pPr>
        <w:pStyle w:val="ConsPlusNormal"/>
        <w:spacing w:before="220"/>
        <w:ind w:firstLine="540"/>
        <w:jc w:val="both"/>
      </w:pPr>
      <w:bookmarkStart w:id="7" w:name="P388"/>
      <w:bookmarkEnd w:id="7"/>
      <w:r>
        <w:t xml:space="preserve">1. </w:t>
      </w:r>
      <w:proofErr w:type="gramStart"/>
      <w:r>
        <w:t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>
        <w:t xml:space="preserve"> граждан и не используемой для осуществления коммерческой (профессиональной) деятельности.</w:t>
      </w:r>
    </w:p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Normal"/>
        <w:ind w:firstLine="540"/>
        <w:jc w:val="both"/>
      </w:pPr>
    </w:p>
    <w:p w:rsidR="006848FA" w:rsidRDefault="006848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D9B" w:rsidRDefault="00821D9B">
      <w:bookmarkStart w:id="8" w:name="_GoBack"/>
      <w:bookmarkEnd w:id="8"/>
    </w:p>
    <w:sectPr w:rsidR="00821D9B" w:rsidSect="004A3C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FA"/>
    <w:rsid w:val="006848FA"/>
    <w:rsid w:val="007D42CA"/>
    <w:rsid w:val="008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7E331BD980EE5937A36DA6F2BE8A7B5699DFB0B7A89FF9084E2C4D6l3U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B7E331BD980EE5937A36DA6F2BE8A7B5699AF10E7B89FF9084E2C4D6l3U8M" TargetMode="External"/><Relationship Id="rId12" Type="http://schemas.openxmlformats.org/officeDocument/2006/relationships/hyperlink" Target="consultantplus://offline/ref=60B7E331BD980EE5937A29CB7A2BE8A7B46896FF0F7D89FF9084E2C4D638E4E8DBD49F802A7F5B80l5U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7E331BD980EE5937A36DA6F2BE8A7B5689DFE077989FF9084E2C4D6l3U8M" TargetMode="External"/><Relationship Id="rId11" Type="http://schemas.openxmlformats.org/officeDocument/2006/relationships/hyperlink" Target="consultantplus://offline/ref=60B7E331BD980EE5937A36DA6F2BE8A7B76F9AFF077989FF9084E2C4D6l3U8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0B7E331BD980EE5937A36DA6F2BE8A7B5699DFB0E7489FF9084E2C4D6l3U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B7E331BD980EE5937A36DA6F2BE8A7B5699DF9077F89FF9084E2C4D6l3U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2019-02-06T12:20:00Z</dcterms:created>
  <dcterms:modified xsi:type="dcterms:W3CDTF">2019-02-06T12:21:00Z</dcterms:modified>
</cp:coreProperties>
</file>